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F7" w:rsidRPr="004E29F7" w:rsidRDefault="004E29F7" w:rsidP="00D37864">
      <w:pPr>
        <w:spacing w:line="240" w:lineRule="auto"/>
        <w:jc w:val="center"/>
        <w:rPr>
          <w:rFonts w:eastAsia="Times New Roman" w:cs="Times New Roman"/>
          <w:szCs w:val="24"/>
          <w:lang w:eastAsia="hu-HU"/>
        </w:rPr>
      </w:pPr>
      <w:r>
        <w:rPr>
          <w:rFonts w:eastAsia="Times New Roman" w:cs="Times New Roman"/>
          <w:szCs w:val="24"/>
          <w:lang w:eastAsia="hu-HU"/>
        </w:rPr>
        <w:t>ZÁRÓVIZSGA TÉTELSOR</w:t>
      </w:r>
      <w:r w:rsidR="0099522E">
        <w:rPr>
          <w:rFonts w:eastAsia="Times New Roman" w:cs="Times New Roman"/>
          <w:szCs w:val="24"/>
          <w:lang w:eastAsia="hu-HU"/>
        </w:rPr>
        <w:t xml:space="preserve"> 2019</w:t>
      </w:r>
    </w:p>
    <w:p w:rsidR="004E29F7" w:rsidRPr="004E29F7" w:rsidRDefault="004E29F7" w:rsidP="00D37864">
      <w:pPr>
        <w:spacing w:line="240" w:lineRule="auto"/>
        <w:jc w:val="center"/>
        <w:rPr>
          <w:rFonts w:eastAsia="Times New Roman" w:cs="Times New Roman"/>
          <w:szCs w:val="24"/>
          <w:lang w:eastAsia="hu-HU"/>
        </w:rPr>
      </w:pPr>
      <w:proofErr w:type="spellStart"/>
      <w:r>
        <w:rPr>
          <w:rFonts w:eastAsia="Times New Roman" w:cs="Times New Roman"/>
          <w:szCs w:val="24"/>
          <w:lang w:eastAsia="hu-HU"/>
        </w:rPr>
        <w:t>Executive</w:t>
      </w:r>
      <w:proofErr w:type="spellEnd"/>
      <w:r>
        <w:rPr>
          <w:rFonts w:eastAsia="Times New Roman" w:cs="Times New Roman"/>
          <w:szCs w:val="24"/>
          <w:lang w:eastAsia="hu-HU"/>
        </w:rPr>
        <w:t xml:space="preserve"> MBA </w:t>
      </w:r>
      <w:proofErr w:type="spellStart"/>
      <w:r>
        <w:rPr>
          <w:rFonts w:eastAsia="Times New Roman" w:cs="Times New Roman"/>
          <w:szCs w:val="24"/>
          <w:lang w:eastAsia="hu-HU"/>
        </w:rPr>
        <w:t>for</w:t>
      </w:r>
      <w:proofErr w:type="spellEnd"/>
      <w:r>
        <w:rPr>
          <w:rFonts w:eastAsia="Times New Roman" w:cs="Times New Roman"/>
          <w:szCs w:val="24"/>
          <w:lang w:eastAsia="hu-HU"/>
        </w:rPr>
        <w:t xml:space="preserve"> </w:t>
      </w:r>
      <w:proofErr w:type="spellStart"/>
      <w:r>
        <w:rPr>
          <w:rFonts w:eastAsia="Times New Roman" w:cs="Times New Roman"/>
          <w:szCs w:val="24"/>
          <w:lang w:eastAsia="hu-HU"/>
        </w:rPr>
        <w:t>Diplomacy</w:t>
      </w:r>
      <w:proofErr w:type="spellEnd"/>
      <w:r>
        <w:rPr>
          <w:rFonts w:eastAsia="Times New Roman" w:cs="Times New Roman"/>
          <w:szCs w:val="24"/>
          <w:lang w:eastAsia="hu-HU"/>
        </w:rPr>
        <w:t xml:space="preserve"> and International Relations szakirányú továbbképzési szak</w:t>
      </w:r>
    </w:p>
    <w:p w:rsidR="004E29F7" w:rsidRPr="004E29F7" w:rsidRDefault="004E29F7" w:rsidP="004E29F7">
      <w:pPr>
        <w:spacing w:before="100" w:beforeAutospacing="1" w:after="100" w:afterAutospacing="1" w:line="240" w:lineRule="auto"/>
        <w:jc w:val="left"/>
        <w:rPr>
          <w:rFonts w:eastAsia="Times New Roman" w:cs="Times New Roman"/>
          <w:szCs w:val="24"/>
          <w:lang w:eastAsia="hu-HU"/>
        </w:rPr>
      </w:pPr>
    </w:p>
    <w:p w:rsidR="00297F7F" w:rsidRPr="001567FE" w:rsidRDefault="004E29F7" w:rsidP="00297F7F">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The formation and the main characteristics of the Westphalian international order.</w:t>
      </w:r>
      <w:r w:rsidR="00297F7F" w:rsidRPr="001567FE">
        <w:rPr>
          <w:rFonts w:eastAsia="Times New Roman" w:cs="Times New Roman"/>
          <w:szCs w:val="24"/>
          <w:lang w:val="en-US" w:eastAsia="hu-HU"/>
        </w:rPr>
        <w:t xml:space="preserve"> The Cold War and the main causes of the fall of the bipolar world order.</w:t>
      </w:r>
    </w:p>
    <w:p w:rsidR="00297F7F" w:rsidRPr="001567FE" w:rsidRDefault="003B0958" w:rsidP="00297F7F">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The operation of the European Union, institutional system, single market, single currency.</w:t>
      </w:r>
    </w:p>
    <w:p w:rsidR="003C7C8B" w:rsidRPr="001567FE" w:rsidRDefault="00CA4DB0" w:rsidP="00297F7F">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The place and role of diplomacy in international relations.</w:t>
      </w:r>
      <w:r w:rsidR="00283A57" w:rsidRPr="001567FE">
        <w:rPr>
          <w:rFonts w:eastAsia="Times New Roman" w:cs="Times New Roman"/>
          <w:szCs w:val="24"/>
          <w:lang w:val="en-US" w:eastAsia="hu-HU"/>
        </w:rPr>
        <w:t xml:space="preserve"> </w:t>
      </w:r>
      <w:r w:rsidR="00283A57" w:rsidRPr="001567FE">
        <w:rPr>
          <w:lang w:val="en-US"/>
        </w:rPr>
        <w:t>Support for organizational and inter-organizational cooperation (conflict management, mediation, moderation).</w:t>
      </w:r>
    </w:p>
    <w:p w:rsidR="003C7C8B" w:rsidRPr="001567FE" w:rsidRDefault="00CA4DB0" w:rsidP="00297F7F">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Types of diplomatic relations and their establishment - tasks of the diplomatic mission.</w:t>
      </w:r>
    </w:p>
    <w:p w:rsidR="003C7C8B" w:rsidRPr="001567FE" w:rsidRDefault="0099522E" w:rsidP="00297F7F">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Development of law of diplomatic and consular relations – history, sources, and its role in the current international legal regime.</w:t>
      </w:r>
    </w:p>
    <w:p w:rsidR="001567FE" w:rsidRPr="001567FE" w:rsidRDefault="004E29F7"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Changes in international relations and challenges of the global problems in the post-Cold War era.</w:t>
      </w:r>
    </w:p>
    <w:p w:rsidR="001567FE" w:rsidRPr="001567FE" w:rsidRDefault="001567FE"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What are the main factors that could make BRICS countries successful? How did these factors derive from the economic, social and natural endowments? Why some of the BRICS states are still successful while others seemingly lost their dynamism after the world crisis of 2009?</w:t>
      </w:r>
    </w:p>
    <w:p w:rsidR="001567FE" w:rsidRPr="001567FE" w:rsidRDefault="00AB1840"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The common policies of the European Union.</w:t>
      </w:r>
      <w:r w:rsidR="003B0958" w:rsidRPr="001567FE">
        <w:rPr>
          <w:rFonts w:eastAsia="Times New Roman" w:cs="Times New Roman"/>
          <w:szCs w:val="24"/>
          <w:lang w:val="en-US" w:eastAsia="hu-HU"/>
        </w:rPr>
        <w:t xml:space="preserve"> The </w:t>
      </w:r>
      <w:proofErr w:type="spellStart"/>
      <w:r w:rsidR="003B0958" w:rsidRPr="001567FE">
        <w:rPr>
          <w:rFonts w:eastAsia="Times New Roman" w:cs="Times New Roman"/>
          <w:szCs w:val="24"/>
          <w:lang w:val="en-US" w:eastAsia="hu-HU"/>
        </w:rPr>
        <w:t>nei</w:t>
      </w:r>
      <w:r w:rsidR="00C356BB" w:rsidRPr="001567FE">
        <w:rPr>
          <w:rFonts w:eastAsia="Times New Roman" w:cs="Times New Roman"/>
          <w:szCs w:val="24"/>
          <w:lang w:val="en-US" w:eastAsia="hu-HU"/>
        </w:rPr>
        <w:t>ghbourhood</w:t>
      </w:r>
      <w:proofErr w:type="spellEnd"/>
      <w:r w:rsidR="00C356BB" w:rsidRPr="001567FE">
        <w:rPr>
          <w:rFonts w:eastAsia="Times New Roman" w:cs="Times New Roman"/>
          <w:szCs w:val="24"/>
          <w:lang w:val="en-US" w:eastAsia="hu-HU"/>
        </w:rPr>
        <w:t xml:space="preserve"> </w:t>
      </w:r>
      <w:r w:rsidR="003B0958" w:rsidRPr="001567FE">
        <w:rPr>
          <w:rFonts w:eastAsia="Times New Roman" w:cs="Times New Roman"/>
          <w:szCs w:val="24"/>
          <w:lang w:val="en-US" w:eastAsia="hu-HU"/>
        </w:rPr>
        <w:t xml:space="preserve">policy, the </w:t>
      </w:r>
      <w:proofErr w:type="gramStart"/>
      <w:r w:rsidR="003B0958" w:rsidRPr="001567FE">
        <w:rPr>
          <w:rFonts w:eastAsia="Times New Roman" w:cs="Times New Roman"/>
          <w:szCs w:val="24"/>
          <w:lang w:val="en-US" w:eastAsia="hu-HU"/>
        </w:rPr>
        <w:t>partnerships</w:t>
      </w:r>
      <w:proofErr w:type="gramEnd"/>
      <w:r w:rsidR="003B0958" w:rsidRPr="001567FE">
        <w:rPr>
          <w:rFonts w:eastAsia="Times New Roman" w:cs="Times New Roman"/>
          <w:szCs w:val="24"/>
          <w:lang w:val="en-US" w:eastAsia="hu-HU"/>
        </w:rPr>
        <w:t xml:space="preserve"> of the EU.</w:t>
      </w:r>
    </w:p>
    <w:p w:rsidR="001567FE" w:rsidRPr="001567FE" w:rsidRDefault="00D37864"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 xml:space="preserve">What is economic growth? How it </w:t>
      </w:r>
      <w:proofErr w:type="gramStart"/>
      <w:r w:rsidRPr="001567FE">
        <w:rPr>
          <w:rFonts w:eastAsia="Times New Roman" w:cs="Times New Roman"/>
          <w:szCs w:val="24"/>
          <w:lang w:val="en-US" w:eastAsia="hu-HU"/>
        </w:rPr>
        <w:t>can be measured</w:t>
      </w:r>
      <w:proofErr w:type="gramEnd"/>
      <w:r w:rsidRPr="001567FE">
        <w:rPr>
          <w:rFonts w:eastAsia="Times New Roman" w:cs="Times New Roman"/>
          <w:szCs w:val="24"/>
          <w:lang w:val="en-US" w:eastAsia="hu-HU"/>
        </w:rPr>
        <w:t xml:space="preserve">? What are the main differences between economic growth and economic development? How economic development </w:t>
      </w:r>
      <w:proofErr w:type="gramStart"/>
      <w:r w:rsidRPr="001567FE">
        <w:rPr>
          <w:rFonts w:eastAsia="Times New Roman" w:cs="Times New Roman"/>
          <w:szCs w:val="24"/>
          <w:lang w:val="en-US" w:eastAsia="hu-HU"/>
        </w:rPr>
        <w:t>can be measured</w:t>
      </w:r>
      <w:proofErr w:type="gramEnd"/>
      <w:r w:rsidRPr="001567FE">
        <w:rPr>
          <w:rFonts w:eastAsia="Times New Roman" w:cs="Times New Roman"/>
          <w:szCs w:val="24"/>
          <w:lang w:val="en-US" w:eastAsia="hu-HU"/>
        </w:rPr>
        <w:t>?</w:t>
      </w:r>
    </w:p>
    <w:p w:rsidR="001567FE" w:rsidRPr="001567FE" w:rsidRDefault="003B0958"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T</w:t>
      </w:r>
      <w:r w:rsidR="00C356BB" w:rsidRPr="001567FE">
        <w:rPr>
          <w:rFonts w:eastAsia="Times New Roman" w:cs="Times New Roman"/>
          <w:szCs w:val="24"/>
          <w:lang w:val="en-US" w:eastAsia="hu-HU"/>
        </w:rPr>
        <w:t>he key development stages o</w:t>
      </w:r>
      <w:r w:rsidRPr="001567FE">
        <w:rPr>
          <w:rFonts w:eastAsia="Times New Roman" w:cs="Times New Roman"/>
          <w:szCs w:val="24"/>
          <w:lang w:val="en-US" w:eastAsia="hu-HU"/>
        </w:rPr>
        <w:t>f project management profession.</w:t>
      </w:r>
      <w:r w:rsidR="00D37864" w:rsidRPr="001567FE">
        <w:rPr>
          <w:rFonts w:eastAsia="Times New Roman" w:cs="Times New Roman"/>
          <w:szCs w:val="24"/>
          <w:lang w:val="en-US" w:eastAsia="hu-HU"/>
        </w:rPr>
        <w:t xml:space="preserve"> The key elements of project planning. The phases of project planning.</w:t>
      </w:r>
    </w:p>
    <w:p w:rsidR="001567FE" w:rsidRPr="001567FE" w:rsidRDefault="00CA4DB0" w:rsidP="001567FE">
      <w:pPr>
        <w:pStyle w:val="Listaszerbekezds"/>
        <w:numPr>
          <w:ilvl w:val="0"/>
          <w:numId w:val="7"/>
        </w:numPr>
        <w:ind w:left="714" w:hanging="357"/>
        <w:rPr>
          <w:rFonts w:eastAsia="Times New Roman" w:cs="Times New Roman"/>
          <w:szCs w:val="24"/>
          <w:lang w:val="en-US" w:eastAsia="hu-HU"/>
        </w:rPr>
      </w:pPr>
      <w:r w:rsidRPr="001567FE">
        <w:rPr>
          <w:rFonts w:cs="Times New Roman"/>
          <w:szCs w:val="24"/>
          <w:lang w:val="en-US"/>
        </w:rPr>
        <w:t>Presentation of economic diplomacy, science and technology relations, cultural diplomacy, media and sports diplomacy.</w:t>
      </w:r>
    </w:p>
    <w:p w:rsidR="001567FE" w:rsidRPr="001567FE" w:rsidRDefault="003B0958"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T</w:t>
      </w:r>
      <w:r w:rsidR="00C356BB" w:rsidRPr="001567FE">
        <w:rPr>
          <w:rFonts w:eastAsia="Times New Roman" w:cs="Times New Roman"/>
          <w:szCs w:val="24"/>
          <w:lang w:val="en-US" w:eastAsia="hu-HU"/>
        </w:rPr>
        <w:t>he most important influencing factors affecting the future of th</w:t>
      </w:r>
      <w:r w:rsidRPr="001567FE">
        <w:rPr>
          <w:rFonts w:eastAsia="Times New Roman" w:cs="Times New Roman"/>
          <w:szCs w:val="24"/>
          <w:lang w:val="en-US" w:eastAsia="hu-HU"/>
        </w:rPr>
        <w:t>e project management profession.</w:t>
      </w:r>
      <w:r w:rsidR="00283A57" w:rsidRPr="001567FE">
        <w:rPr>
          <w:rFonts w:eastAsia="Times New Roman" w:cs="Times New Roman"/>
          <w:szCs w:val="24"/>
          <w:lang w:val="en-US" w:eastAsia="hu-HU"/>
        </w:rPr>
        <w:t xml:space="preserve"> </w:t>
      </w:r>
      <w:r w:rsidR="00283A57" w:rsidRPr="001567FE">
        <w:rPr>
          <w:lang w:val="en-US"/>
        </w:rPr>
        <w:t>Methods of the effective task management (time management, problem sensitivity, critical thinking)</w:t>
      </w:r>
    </w:p>
    <w:p w:rsidR="001567FE" w:rsidRPr="001567FE" w:rsidRDefault="00D66578"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EU and Hungarian policies to moderate the territorial discrepancies.</w:t>
      </w:r>
      <w:r w:rsidR="00605DE1" w:rsidRPr="001567FE">
        <w:rPr>
          <w:rFonts w:eastAsia="Times New Roman" w:cs="Times New Roman"/>
          <w:szCs w:val="24"/>
          <w:lang w:val="en-US" w:eastAsia="hu-HU"/>
        </w:rPr>
        <w:t xml:space="preserve"> Hungary's state and administrative system.</w:t>
      </w:r>
    </w:p>
    <w:p w:rsidR="001567FE" w:rsidRPr="001567FE" w:rsidRDefault="0099522E"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lastRenderedPageBreak/>
        <w:t>Enforcement of law of diplomatic and consular relations – role of domestic law and of the ICJ, relevant cases.</w:t>
      </w:r>
    </w:p>
    <w:p w:rsidR="001567FE" w:rsidRPr="001567FE" w:rsidRDefault="00D37864"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 xml:space="preserve">Relations between Hungary and the European Union. The role of Hungary in the Community. Describe the cultural values of Hungary (fine arts, folk art, music, literature) – </w:t>
      </w:r>
      <w:proofErr w:type="spellStart"/>
      <w:r w:rsidRPr="001567FE">
        <w:rPr>
          <w:rFonts w:eastAsia="Times New Roman" w:cs="Times New Roman"/>
          <w:szCs w:val="24"/>
          <w:lang w:val="en-US" w:eastAsia="hu-HU"/>
        </w:rPr>
        <w:t>hungaricums</w:t>
      </w:r>
      <w:proofErr w:type="spellEnd"/>
      <w:r w:rsidR="00283A57" w:rsidRPr="001567FE">
        <w:rPr>
          <w:rFonts w:eastAsia="Times New Roman" w:cs="Times New Roman"/>
          <w:szCs w:val="24"/>
          <w:lang w:val="en-US" w:eastAsia="hu-HU"/>
        </w:rPr>
        <w:t>.</w:t>
      </w:r>
    </w:p>
    <w:p w:rsidR="001567FE" w:rsidRPr="001567FE" w:rsidRDefault="00023503"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 xml:space="preserve">Why </w:t>
      </w:r>
      <w:proofErr w:type="gramStart"/>
      <w:r w:rsidRPr="001567FE">
        <w:rPr>
          <w:rFonts w:eastAsia="Times New Roman" w:cs="Times New Roman"/>
          <w:szCs w:val="24"/>
          <w:lang w:val="en-US" w:eastAsia="hu-HU"/>
        </w:rPr>
        <w:t xml:space="preserve">is </w:t>
      </w:r>
      <w:r w:rsidR="003C7C8B" w:rsidRPr="001567FE">
        <w:rPr>
          <w:rFonts w:eastAsia="Times New Roman" w:cs="Times New Roman"/>
          <w:szCs w:val="24"/>
          <w:lang w:val="en-US" w:eastAsia="hu-HU"/>
        </w:rPr>
        <w:t xml:space="preserve">the </w:t>
      </w:r>
      <w:r w:rsidRPr="001567FE">
        <w:rPr>
          <w:rFonts w:eastAsia="Times New Roman" w:cs="Times New Roman"/>
          <w:szCs w:val="24"/>
          <w:lang w:val="en-US" w:eastAsia="hu-HU"/>
        </w:rPr>
        <w:t>sectoral diplomacy</w:t>
      </w:r>
      <w:proofErr w:type="gramEnd"/>
      <w:r w:rsidRPr="001567FE">
        <w:rPr>
          <w:rFonts w:eastAsia="Times New Roman" w:cs="Times New Roman"/>
          <w:szCs w:val="24"/>
          <w:lang w:val="en-US" w:eastAsia="hu-HU"/>
        </w:rPr>
        <w:t xml:space="preserve"> is important in communication between countries? Give some concrete examples for sectoral diplomacy practice in different countries!</w:t>
      </w:r>
    </w:p>
    <w:p w:rsidR="001567FE" w:rsidRPr="001567FE" w:rsidRDefault="00CA4DB0"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 xml:space="preserve">Culture, nation, identity </w:t>
      </w:r>
      <w:r w:rsidR="00D37864" w:rsidRPr="001567FE">
        <w:rPr>
          <w:rFonts w:eastAsia="Times New Roman" w:cs="Times New Roman"/>
          <w:szCs w:val="24"/>
          <w:lang w:val="en-US" w:eastAsia="hu-HU"/>
        </w:rPr>
        <w:t>–</w:t>
      </w:r>
      <w:r w:rsidRPr="001567FE">
        <w:rPr>
          <w:rFonts w:eastAsia="Times New Roman" w:cs="Times New Roman"/>
          <w:szCs w:val="24"/>
          <w:lang w:val="en-US" w:eastAsia="hu-HU"/>
        </w:rPr>
        <w:t xml:space="preserve"> multiculturalism</w:t>
      </w:r>
      <w:r w:rsidR="00D37864" w:rsidRPr="001567FE">
        <w:rPr>
          <w:rFonts w:eastAsia="Times New Roman" w:cs="Times New Roman"/>
          <w:szCs w:val="24"/>
          <w:lang w:val="en-US" w:eastAsia="hu-HU"/>
        </w:rPr>
        <w:t>.</w:t>
      </w:r>
      <w:r w:rsidRPr="001567FE">
        <w:rPr>
          <w:rFonts w:eastAsia="Times New Roman" w:cs="Times New Roman"/>
          <w:szCs w:val="24"/>
          <w:lang w:val="en-US" w:eastAsia="hu-HU"/>
        </w:rPr>
        <w:t xml:space="preserve"> Comparative presentation of Hungary and its own country</w:t>
      </w:r>
      <w:r w:rsidR="00D37864" w:rsidRPr="001567FE">
        <w:rPr>
          <w:rFonts w:eastAsia="Times New Roman" w:cs="Times New Roman"/>
          <w:szCs w:val="24"/>
          <w:lang w:val="en-US" w:eastAsia="hu-HU"/>
        </w:rPr>
        <w:t>.</w:t>
      </w:r>
    </w:p>
    <w:p w:rsidR="001567FE" w:rsidRPr="001567FE" w:rsidRDefault="00D37864"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 xml:space="preserve">The model of Von </w:t>
      </w:r>
      <w:proofErr w:type="spellStart"/>
      <w:r w:rsidRPr="001567FE">
        <w:rPr>
          <w:rFonts w:eastAsia="Times New Roman" w:cs="Times New Roman"/>
          <w:szCs w:val="24"/>
          <w:lang w:val="en-US" w:eastAsia="hu-HU"/>
        </w:rPr>
        <w:t>Thünen</w:t>
      </w:r>
      <w:proofErr w:type="spellEnd"/>
      <w:r w:rsidRPr="001567FE">
        <w:rPr>
          <w:rFonts w:eastAsia="Times New Roman" w:cs="Times New Roman"/>
          <w:szCs w:val="24"/>
          <w:lang w:val="en-US" w:eastAsia="hu-HU"/>
        </w:rPr>
        <w:t xml:space="preserve"> was created before industrialization and it is based on the </w:t>
      </w:r>
      <w:proofErr w:type="gramStart"/>
      <w:r w:rsidRPr="001567FE">
        <w:rPr>
          <w:rFonts w:eastAsia="Times New Roman" w:cs="Times New Roman"/>
          <w:szCs w:val="24"/>
          <w:lang w:val="en-US" w:eastAsia="hu-HU"/>
        </w:rPr>
        <w:t>6</w:t>
      </w:r>
      <w:proofErr w:type="gramEnd"/>
      <w:r w:rsidRPr="001567FE">
        <w:rPr>
          <w:rFonts w:eastAsia="Times New Roman" w:cs="Times New Roman"/>
          <w:szCs w:val="24"/>
          <w:lang w:val="en-US" w:eastAsia="hu-HU"/>
        </w:rPr>
        <w:t xml:space="preserve"> limiting assumptions. What are these assumptions? How the model </w:t>
      </w:r>
      <w:proofErr w:type="gramStart"/>
      <w:r w:rsidRPr="001567FE">
        <w:rPr>
          <w:rFonts w:eastAsia="Times New Roman" w:cs="Times New Roman"/>
          <w:szCs w:val="24"/>
          <w:lang w:val="en-US" w:eastAsia="hu-HU"/>
        </w:rPr>
        <w:t>is built on</w:t>
      </w:r>
      <w:proofErr w:type="gramEnd"/>
      <w:r w:rsidRPr="001567FE">
        <w:rPr>
          <w:rFonts w:eastAsia="Times New Roman" w:cs="Times New Roman"/>
          <w:szCs w:val="24"/>
          <w:lang w:val="en-US" w:eastAsia="hu-HU"/>
        </w:rPr>
        <w:t>?</w:t>
      </w:r>
    </w:p>
    <w:p w:rsidR="001567FE" w:rsidRPr="001567FE" w:rsidRDefault="003C7C8B" w:rsidP="001567FE">
      <w:pPr>
        <w:pStyle w:val="Listaszerbekezds"/>
        <w:numPr>
          <w:ilvl w:val="0"/>
          <w:numId w:val="7"/>
        </w:numPr>
        <w:ind w:left="714" w:hanging="357"/>
        <w:rPr>
          <w:rFonts w:eastAsia="Times New Roman" w:cs="Times New Roman"/>
          <w:szCs w:val="24"/>
          <w:lang w:val="en-US" w:eastAsia="hu-HU"/>
        </w:rPr>
      </w:pPr>
      <w:r w:rsidRPr="001567FE">
        <w:rPr>
          <w:lang w:val="en-US"/>
        </w:rPr>
        <w:t xml:space="preserve">Building relationships: the role of networking, </w:t>
      </w:r>
      <w:proofErr w:type="spellStart"/>
      <w:r w:rsidRPr="001567FE">
        <w:rPr>
          <w:lang w:val="en-US"/>
        </w:rPr>
        <w:t>prejudicialness</w:t>
      </w:r>
      <w:proofErr w:type="spellEnd"/>
      <w:r w:rsidRPr="001567FE">
        <w:rPr>
          <w:lang w:val="en-US"/>
        </w:rPr>
        <w:t xml:space="preserve"> and open-mindedness in the expert tasks</w:t>
      </w:r>
      <w:r w:rsidR="001567FE" w:rsidRPr="001567FE">
        <w:rPr>
          <w:lang w:val="en-US"/>
        </w:rPr>
        <w:t>.</w:t>
      </w:r>
    </w:p>
    <w:p w:rsidR="001567FE" w:rsidRPr="001567FE" w:rsidRDefault="001567FE" w:rsidP="001567FE">
      <w:pPr>
        <w:pStyle w:val="Listaszerbekezds"/>
        <w:numPr>
          <w:ilvl w:val="0"/>
          <w:numId w:val="7"/>
        </w:numPr>
        <w:ind w:left="714" w:hanging="357"/>
        <w:rPr>
          <w:rFonts w:eastAsia="Times New Roman" w:cs="Times New Roman"/>
          <w:szCs w:val="24"/>
          <w:lang w:val="en-US" w:eastAsia="hu-HU"/>
        </w:rPr>
      </w:pPr>
      <w:r w:rsidRPr="001567FE">
        <w:rPr>
          <w:rFonts w:eastAsia="Times New Roman" w:cs="Times New Roman"/>
          <w:szCs w:val="24"/>
          <w:lang w:val="en-US" w:eastAsia="hu-HU"/>
        </w:rPr>
        <w:t xml:space="preserve">The economic features of the BRICS countries. What is in common and what are the main differences among them (from economic point of view)? What kind of economic and political </w:t>
      </w:r>
      <w:proofErr w:type="spellStart"/>
      <w:r w:rsidRPr="001567FE">
        <w:rPr>
          <w:rFonts w:eastAsia="Times New Roman" w:cs="Times New Roman"/>
          <w:szCs w:val="24"/>
          <w:lang w:val="en-US" w:eastAsia="hu-HU"/>
        </w:rPr>
        <w:t>endeavours</w:t>
      </w:r>
      <w:proofErr w:type="spellEnd"/>
      <w:r w:rsidRPr="001567FE">
        <w:rPr>
          <w:rFonts w:eastAsia="Times New Roman" w:cs="Times New Roman"/>
          <w:szCs w:val="24"/>
          <w:lang w:val="en-US" w:eastAsia="hu-HU"/>
        </w:rPr>
        <w:t xml:space="preserve"> keep them together?</w:t>
      </w:r>
    </w:p>
    <w:p w:rsidR="003C7C8B" w:rsidRDefault="003C7C8B" w:rsidP="003C7C8B">
      <w:pPr>
        <w:spacing w:before="100" w:beforeAutospacing="1" w:after="100" w:afterAutospacing="1"/>
        <w:ind w:left="360"/>
        <w:jc w:val="left"/>
        <w:rPr>
          <w:rFonts w:eastAsia="Times New Roman" w:cs="Times New Roman"/>
          <w:szCs w:val="24"/>
          <w:lang w:val="en-US" w:eastAsia="hu-HU"/>
        </w:rPr>
      </w:pPr>
    </w:p>
    <w:p w:rsidR="001567FE" w:rsidRPr="001567FE" w:rsidRDefault="001567FE" w:rsidP="003C7C8B">
      <w:pPr>
        <w:spacing w:before="100" w:beforeAutospacing="1" w:after="100" w:afterAutospacing="1"/>
        <w:ind w:left="360"/>
        <w:jc w:val="left"/>
        <w:rPr>
          <w:rFonts w:eastAsia="Times New Roman" w:cs="Times New Roman"/>
          <w:szCs w:val="24"/>
          <w:lang w:val="en-US" w:eastAsia="hu-HU"/>
        </w:rPr>
      </w:pPr>
      <w:proofErr w:type="spellStart"/>
      <w:r>
        <w:rPr>
          <w:rFonts w:eastAsia="Times New Roman" w:cs="Times New Roman"/>
          <w:szCs w:val="24"/>
          <w:lang w:val="en-US" w:eastAsia="hu-HU"/>
        </w:rPr>
        <w:t>Gödöllő</w:t>
      </w:r>
      <w:proofErr w:type="spellEnd"/>
      <w:r>
        <w:rPr>
          <w:rFonts w:eastAsia="Times New Roman" w:cs="Times New Roman"/>
          <w:szCs w:val="24"/>
          <w:lang w:val="en-US" w:eastAsia="hu-HU"/>
        </w:rPr>
        <w:t xml:space="preserve">, 2019. </w:t>
      </w:r>
      <w:r w:rsidR="00C30324">
        <w:rPr>
          <w:rFonts w:eastAsia="Times New Roman" w:cs="Times New Roman"/>
          <w:szCs w:val="24"/>
          <w:lang w:val="en-US" w:eastAsia="hu-HU"/>
        </w:rPr>
        <w:t>október</w:t>
      </w:r>
      <w:bookmarkStart w:id="0" w:name="_GoBack"/>
      <w:bookmarkEnd w:id="0"/>
    </w:p>
    <w:p w:rsidR="00700BCF" w:rsidRDefault="00C30324">
      <w:pPr>
        <w:rPr>
          <w:rFonts w:cs="Times New Roman"/>
          <w:szCs w:val="24"/>
          <w:lang w:val="en-US"/>
        </w:rPr>
      </w:pPr>
    </w:p>
    <w:p w:rsidR="001567FE" w:rsidRDefault="001567FE">
      <w:pPr>
        <w:rPr>
          <w:rFonts w:cs="Times New Roman"/>
          <w:szCs w:val="24"/>
          <w:lang w:val="en-US"/>
        </w:rPr>
      </w:pPr>
    </w:p>
    <w:p w:rsidR="001567FE" w:rsidRDefault="001567FE">
      <w:pPr>
        <w:rPr>
          <w:rFonts w:cs="Times New Roman"/>
          <w:szCs w:val="24"/>
          <w:lang w:val="en-US"/>
        </w:rPr>
      </w:pPr>
    </w:p>
    <w:p w:rsidR="001567FE" w:rsidRDefault="001567FE" w:rsidP="00C30324">
      <w:pPr>
        <w:ind w:left="4956" w:firstLine="708"/>
        <w:rPr>
          <w:rFonts w:cs="Times New Roman"/>
          <w:szCs w:val="24"/>
          <w:lang w:val="en-US"/>
        </w:rPr>
      </w:pPr>
      <w:r>
        <w:rPr>
          <w:rFonts w:cs="Times New Roman"/>
          <w:szCs w:val="24"/>
          <w:lang w:val="en-US"/>
        </w:rPr>
        <w:t>Dr. Nagy Henrietta</w:t>
      </w:r>
    </w:p>
    <w:p w:rsidR="001567FE" w:rsidRPr="001567FE" w:rsidRDefault="00C30324" w:rsidP="00C30324">
      <w:pPr>
        <w:ind w:left="5664"/>
        <w:rPr>
          <w:rFonts w:cs="Times New Roman"/>
          <w:szCs w:val="24"/>
          <w:lang w:val="en-US"/>
        </w:rPr>
      </w:pPr>
      <w:r>
        <w:rPr>
          <w:rFonts w:cs="Times New Roman"/>
          <w:szCs w:val="24"/>
          <w:lang w:val="en-US"/>
        </w:rPr>
        <w:t xml:space="preserve">       </w:t>
      </w:r>
      <w:proofErr w:type="spellStart"/>
      <w:proofErr w:type="gramStart"/>
      <w:r w:rsidR="001567FE">
        <w:rPr>
          <w:rFonts w:cs="Times New Roman"/>
          <w:szCs w:val="24"/>
          <w:lang w:val="en-US"/>
        </w:rPr>
        <w:t>szakvezető</w:t>
      </w:r>
      <w:proofErr w:type="spellEnd"/>
      <w:proofErr w:type="gramEnd"/>
    </w:p>
    <w:sectPr w:rsidR="001567FE" w:rsidRPr="001567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8E7"/>
    <w:multiLevelType w:val="hybridMultilevel"/>
    <w:tmpl w:val="DDC2D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C1020B"/>
    <w:multiLevelType w:val="multilevel"/>
    <w:tmpl w:val="37D8C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C2B59"/>
    <w:multiLevelType w:val="hybridMultilevel"/>
    <w:tmpl w:val="31E6C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EBA64CD"/>
    <w:multiLevelType w:val="hybridMultilevel"/>
    <w:tmpl w:val="31E6C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9234D6"/>
    <w:multiLevelType w:val="hybridMultilevel"/>
    <w:tmpl w:val="31E6C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AC103AE"/>
    <w:multiLevelType w:val="hybridMultilevel"/>
    <w:tmpl w:val="31E6C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B510D48"/>
    <w:multiLevelType w:val="hybridMultilevel"/>
    <w:tmpl w:val="7B0E31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282FB3"/>
    <w:multiLevelType w:val="hybridMultilevel"/>
    <w:tmpl w:val="31E6C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D21897"/>
    <w:multiLevelType w:val="hybridMultilevel"/>
    <w:tmpl w:val="31E6C5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F7"/>
    <w:rsid w:val="00023503"/>
    <w:rsid w:val="001567FE"/>
    <w:rsid w:val="00283A57"/>
    <w:rsid w:val="00297F7F"/>
    <w:rsid w:val="002C1CD5"/>
    <w:rsid w:val="003047F9"/>
    <w:rsid w:val="003B0958"/>
    <w:rsid w:val="003C7C8B"/>
    <w:rsid w:val="004E29F7"/>
    <w:rsid w:val="005A7FD6"/>
    <w:rsid w:val="00605DE1"/>
    <w:rsid w:val="00633368"/>
    <w:rsid w:val="007C2254"/>
    <w:rsid w:val="0099522E"/>
    <w:rsid w:val="00AB1840"/>
    <w:rsid w:val="00B551E6"/>
    <w:rsid w:val="00C30324"/>
    <w:rsid w:val="00C356BB"/>
    <w:rsid w:val="00C42F51"/>
    <w:rsid w:val="00CA4DB0"/>
    <w:rsid w:val="00D37864"/>
    <w:rsid w:val="00D5728F"/>
    <w:rsid w:val="00D66578"/>
    <w:rsid w:val="00ED1E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577F"/>
  <w15:chartTrackingRefBased/>
  <w15:docId w15:val="{E089E2AE-9492-4F60-903E-E818A521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2254"/>
    <w:pPr>
      <w:spacing w:after="0" w:line="360"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037">
      <w:bodyDiv w:val="1"/>
      <w:marLeft w:val="0"/>
      <w:marRight w:val="0"/>
      <w:marTop w:val="0"/>
      <w:marBottom w:val="0"/>
      <w:divBdr>
        <w:top w:val="none" w:sz="0" w:space="0" w:color="auto"/>
        <w:left w:val="none" w:sz="0" w:space="0" w:color="auto"/>
        <w:bottom w:val="none" w:sz="0" w:space="0" w:color="auto"/>
        <w:right w:val="none" w:sz="0" w:space="0" w:color="auto"/>
      </w:divBdr>
    </w:div>
    <w:div w:id="330834912">
      <w:bodyDiv w:val="1"/>
      <w:marLeft w:val="0"/>
      <w:marRight w:val="0"/>
      <w:marTop w:val="0"/>
      <w:marBottom w:val="0"/>
      <w:divBdr>
        <w:top w:val="none" w:sz="0" w:space="0" w:color="auto"/>
        <w:left w:val="none" w:sz="0" w:space="0" w:color="auto"/>
        <w:bottom w:val="none" w:sz="0" w:space="0" w:color="auto"/>
        <w:right w:val="none" w:sz="0" w:space="0" w:color="auto"/>
      </w:divBdr>
    </w:div>
    <w:div w:id="454561265">
      <w:bodyDiv w:val="1"/>
      <w:marLeft w:val="0"/>
      <w:marRight w:val="0"/>
      <w:marTop w:val="0"/>
      <w:marBottom w:val="0"/>
      <w:divBdr>
        <w:top w:val="none" w:sz="0" w:space="0" w:color="auto"/>
        <w:left w:val="none" w:sz="0" w:space="0" w:color="auto"/>
        <w:bottom w:val="none" w:sz="0" w:space="0" w:color="auto"/>
        <w:right w:val="none" w:sz="0" w:space="0" w:color="auto"/>
      </w:divBdr>
      <w:divsChild>
        <w:div w:id="875389757">
          <w:marLeft w:val="0"/>
          <w:marRight w:val="0"/>
          <w:marTop w:val="0"/>
          <w:marBottom w:val="0"/>
          <w:divBdr>
            <w:top w:val="none" w:sz="0" w:space="0" w:color="auto"/>
            <w:left w:val="none" w:sz="0" w:space="0" w:color="auto"/>
            <w:bottom w:val="none" w:sz="0" w:space="0" w:color="auto"/>
            <w:right w:val="none" w:sz="0" w:space="0" w:color="auto"/>
          </w:divBdr>
        </w:div>
        <w:div w:id="1160196907">
          <w:marLeft w:val="0"/>
          <w:marRight w:val="0"/>
          <w:marTop w:val="0"/>
          <w:marBottom w:val="0"/>
          <w:divBdr>
            <w:top w:val="none" w:sz="0" w:space="0" w:color="auto"/>
            <w:left w:val="none" w:sz="0" w:space="0" w:color="auto"/>
            <w:bottom w:val="none" w:sz="0" w:space="0" w:color="auto"/>
            <w:right w:val="none" w:sz="0" w:space="0" w:color="auto"/>
          </w:divBdr>
        </w:div>
      </w:divsChild>
    </w:div>
    <w:div w:id="1152022194">
      <w:bodyDiv w:val="1"/>
      <w:marLeft w:val="0"/>
      <w:marRight w:val="0"/>
      <w:marTop w:val="0"/>
      <w:marBottom w:val="0"/>
      <w:divBdr>
        <w:top w:val="none" w:sz="0" w:space="0" w:color="auto"/>
        <w:left w:val="none" w:sz="0" w:space="0" w:color="auto"/>
        <w:bottom w:val="none" w:sz="0" w:space="0" w:color="auto"/>
        <w:right w:val="none" w:sz="0" w:space="0" w:color="auto"/>
      </w:divBdr>
    </w:div>
    <w:div w:id="1288583181">
      <w:bodyDiv w:val="1"/>
      <w:marLeft w:val="0"/>
      <w:marRight w:val="0"/>
      <w:marTop w:val="0"/>
      <w:marBottom w:val="0"/>
      <w:divBdr>
        <w:top w:val="none" w:sz="0" w:space="0" w:color="auto"/>
        <w:left w:val="none" w:sz="0" w:space="0" w:color="auto"/>
        <w:bottom w:val="none" w:sz="0" w:space="0" w:color="auto"/>
        <w:right w:val="none" w:sz="0" w:space="0" w:color="auto"/>
      </w:divBdr>
      <w:divsChild>
        <w:div w:id="1999577676">
          <w:marLeft w:val="0"/>
          <w:marRight w:val="0"/>
          <w:marTop w:val="0"/>
          <w:marBottom w:val="0"/>
          <w:divBdr>
            <w:top w:val="none" w:sz="0" w:space="0" w:color="auto"/>
            <w:left w:val="none" w:sz="0" w:space="0" w:color="auto"/>
            <w:bottom w:val="none" w:sz="0" w:space="0" w:color="auto"/>
            <w:right w:val="none" w:sz="0" w:space="0" w:color="auto"/>
          </w:divBdr>
        </w:div>
      </w:divsChild>
    </w:div>
    <w:div w:id="1485584689">
      <w:bodyDiv w:val="1"/>
      <w:marLeft w:val="0"/>
      <w:marRight w:val="0"/>
      <w:marTop w:val="0"/>
      <w:marBottom w:val="0"/>
      <w:divBdr>
        <w:top w:val="none" w:sz="0" w:space="0" w:color="auto"/>
        <w:left w:val="none" w:sz="0" w:space="0" w:color="auto"/>
        <w:bottom w:val="none" w:sz="0" w:space="0" w:color="auto"/>
        <w:right w:val="none" w:sz="0" w:space="0" w:color="auto"/>
      </w:divBdr>
      <w:divsChild>
        <w:div w:id="1138034421">
          <w:marLeft w:val="0"/>
          <w:marRight w:val="0"/>
          <w:marTop w:val="0"/>
          <w:marBottom w:val="0"/>
          <w:divBdr>
            <w:top w:val="none" w:sz="0" w:space="0" w:color="auto"/>
            <w:left w:val="none" w:sz="0" w:space="0" w:color="auto"/>
            <w:bottom w:val="none" w:sz="0" w:space="0" w:color="auto"/>
            <w:right w:val="none" w:sz="0" w:space="0" w:color="auto"/>
          </w:divBdr>
        </w:div>
        <w:div w:id="1853058842">
          <w:marLeft w:val="0"/>
          <w:marRight w:val="0"/>
          <w:marTop w:val="0"/>
          <w:marBottom w:val="0"/>
          <w:divBdr>
            <w:top w:val="none" w:sz="0" w:space="0" w:color="auto"/>
            <w:left w:val="none" w:sz="0" w:space="0" w:color="auto"/>
            <w:bottom w:val="none" w:sz="0" w:space="0" w:color="auto"/>
            <w:right w:val="none" w:sz="0" w:space="0" w:color="auto"/>
          </w:divBdr>
        </w:div>
      </w:divsChild>
    </w:div>
    <w:div w:id="1547451511">
      <w:bodyDiv w:val="1"/>
      <w:marLeft w:val="0"/>
      <w:marRight w:val="0"/>
      <w:marTop w:val="0"/>
      <w:marBottom w:val="0"/>
      <w:divBdr>
        <w:top w:val="none" w:sz="0" w:space="0" w:color="auto"/>
        <w:left w:val="none" w:sz="0" w:space="0" w:color="auto"/>
        <w:bottom w:val="none" w:sz="0" w:space="0" w:color="auto"/>
        <w:right w:val="none" w:sz="0" w:space="0" w:color="auto"/>
      </w:divBdr>
    </w:div>
    <w:div w:id="16446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2664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Henrietta</dc:creator>
  <cp:keywords/>
  <dc:description/>
  <cp:lastModifiedBy>Vulczné Villányi Kinga</cp:lastModifiedBy>
  <cp:revision>3</cp:revision>
  <dcterms:created xsi:type="dcterms:W3CDTF">2019-11-04T13:02:00Z</dcterms:created>
  <dcterms:modified xsi:type="dcterms:W3CDTF">2019-11-05T14:14:00Z</dcterms:modified>
</cp:coreProperties>
</file>